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1F" w:rsidRPr="00F62666" w:rsidRDefault="008B7F2C" w:rsidP="00711473">
      <w:pPr>
        <w:spacing w:line="240" w:lineRule="auto"/>
        <w:jc w:val="right"/>
        <w:rPr>
          <w:rFonts w:cs="B Titr"/>
          <w:color w:val="C0504D" w:themeColor="accent2"/>
          <w:sz w:val="32"/>
          <w:szCs w:val="32"/>
          <w:lang w:bidi="fa-IR"/>
        </w:rPr>
      </w:pPr>
      <w:bookmarkStart w:id="0" w:name="_GoBack"/>
      <w:bookmarkEnd w:id="0"/>
      <w:r w:rsidRPr="00F62666">
        <w:rPr>
          <w:rFonts w:cs="B Titr" w:hint="cs"/>
          <w:color w:val="C0504D" w:themeColor="accent2"/>
          <w:sz w:val="32"/>
          <w:szCs w:val="32"/>
          <w:highlight w:val="yellow"/>
          <w:rtl/>
          <w:lang w:bidi="fa-IR"/>
        </w:rPr>
        <w:t>مسمومیت در کودکان</w:t>
      </w:r>
    </w:p>
    <w:p w:rsidR="00F54538" w:rsidRDefault="007B066B" w:rsidP="009E3E14">
      <w:pPr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هنگامی که کودکان مهارتهای جدید کسب می کنند در معرض خطرات جدید قرار می گیرند. کودکان کنجکاو هستند و هر چیزی را حتی اگر مزه خوبی نداشته باشد به دهان گذاشته و می خورند. خوردن مواد سمی در گروه کودکان 1-5 سال بسیار شایع است و نشانه کنجکاوی کودک خردسال و بی دقتی بزرگسالان</w:t>
      </w:r>
      <w:r w:rsidR="000363FA">
        <w:rPr>
          <w:rFonts w:cs="B Mitra" w:hint="cs"/>
          <w:sz w:val="28"/>
          <w:szCs w:val="28"/>
          <w:rtl/>
          <w:lang w:bidi="fa-IR"/>
        </w:rPr>
        <w:t xml:space="preserve"> در قرار دادن داروها و مواد شیمیایی خانگی در دسترس کودکان است. </w:t>
      </w:r>
      <w:r w:rsidR="0096740A" w:rsidRPr="00711473">
        <w:rPr>
          <w:rFonts w:cs="B Mitra" w:hint="cs"/>
          <w:sz w:val="28"/>
          <w:szCs w:val="28"/>
          <w:rtl/>
          <w:lang w:bidi="fa-IR"/>
        </w:rPr>
        <w:t>در حالی که امروزه می دانیم همه آسیب ها قابل پیشگیری هستند.</w:t>
      </w:r>
    </w:p>
    <w:p w:rsidR="009E3E14" w:rsidRDefault="0096740A" w:rsidP="00F54538">
      <w:pPr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 xml:space="preserve"> یکی از آسیب هایی که کودکان را در</w:t>
      </w:r>
      <w:r w:rsidR="006071C4">
        <w:rPr>
          <w:rFonts w:cs="B Mitra" w:hint="cs"/>
          <w:sz w:val="28"/>
          <w:szCs w:val="28"/>
          <w:rtl/>
          <w:lang w:bidi="fa-IR"/>
        </w:rPr>
        <w:t xml:space="preserve"> </w:t>
      </w:r>
      <w:r w:rsidRPr="00711473">
        <w:rPr>
          <w:rFonts w:cs="B Mitra" w:hint="cs"/>
          <w:sz w:val="28"/>
          <w:szCs w:val="28"/>
          <w:rtl/>
          <w:lang w:bidi="fa-IR"/>
        </w:rPr>
        <w:t>معرض خطر قرار می دهد مسمومیتها هستند.</w:t>
      </w:r>
      <w:r w:rsidR="005C699A" w:rsidRPr="00711473">
        <w:rPr>
          <w:rFonts w:cs="B Mitra" w:hint="cs"/>
          <w:sz w:val="28"/>
          <w:szCs w:val="28"/>
          <w:rtl/>
          <w:lang w:bidi="fa-IR"/>
        </w:rPr>
        <w:t xml:space="preserve"> </w:t>
      </w:r>
      <w:r w:rsidRPr="00711473">
        <w:rPr>
          <w:rFonts w:cs="B Mitra" w:hint="cs"/>
          <w:sz w:val="28"/>
          <w:szCs w:val="28"/>
          <w:rtl/>
          <w:lang w:bidi="fa-IR"/>
        </w:rPr>
        <w:t>روزانه کودکان زیادی به دلیل مسمومیت به اورژانس مراجعه می کنند، تعدادی از آنها درم</w:t>
      </w:r>
      <w:r w:rsidR="000363FA">
        <w:rPr>
          <w:rFonts w:cs="B Mitra" w:hint="cs"/>
          <w:sz w:val="28"/>
          <w:szCs w:val="28"/>
          <w:rtl/>
          <w:lang w:bidi="fa-IR"/>
        </w:rPr>
        <w:t>ان می شوند و تعدادی هم می میرند</w:t>
      </w:r>
      <w:r w:rsidR="00E21CA7" w:rsidRPr="00711473">
        <w:rPr>
          <w:rFonts w:cs="B Mitra" w:hint="cs"/>
          <w:sz w:val="28"/>
          <w:szCs w:val="28"/>
          <w:rtl/>
          <w:lang w:bidi="fa-IR"/>
        </w:rPr>
        <w:t>. در رفسنجان نیز هر ساله مواردی از مسمومیت در کودکان را داریم که بیشترین آمار مسمومیت مربوط به داروی متادون می باشد بطوری که در</w:t>
      </w:r>
      <w:r w:rsidR="009E3E14">
        <w:rPr>
          <w:rFonts w:cs="B Mitra" w:hint="cs"/>
          <w:sz w:val="28"/>
          <w:szCs w:val="28"/>
          <w:rtl/>
          <w:lang w:bidi="fa-IR"/>
        </w:rPr>
        <w:t xml:space="preserve"> نیمه اول سال جاری 18 مورد مسمومیت با متادون داشته ایم.</w:t>
      </w:r>
      <w:r w:rsidR="006071C4">
        <w:rPr>
          <w:rFonts w:cs="B Mitra" w:hint="cs"/>
          <w:sz w:val="28"/>
          <w:szCs w:val="28"/>
          <w:rtl/>
          <w:lang w:bidi="fa-IR"/>
        </w:rPr>
        <w:t xml:space="preserve"> </w:t>
      </w:r>
      <w:r w:rsidR="00FA0A78">
        <w:rPr>
          <w:rFonts w:cs="B Mitra" w:hint="cs"/>
          <w:sz w:val="28"/>
          <w:szCs w:val="28"/>
          <w:rtl/>
          <w:lang w:bidi="fa-IR"/>
        </w:rPr>
        <w:t>بیشتر مسمومیت ها در کودکان کم سن و سال در خانه</w:t>
      </w:r>
      <w:r w:rsidR="00F54538">
        <w:rPr>
          <w:rFonts w:cs="B Mitra" w:hint="cs"/>
          <w:sz w:val="28"/>
          <w:szCs w:val="28"/>
          <w:rtl/>
          <w:lang w:bidi="fa-IR"/>
        </w:rPr>
        <w:t xml:space="preserve"> اتفاق می افتد (</w:t>
      </w:r>
      <w:r w:rsidR="00FA0A78">
        <w:rPr>
          <w:rFonts w:cs="B Mitra" w:hint="cs"/>
          <w:sz w:val="28"/>
          <w:szCs w:val="28"/>
          <w:rtl/>
          <w:lang w:bidi="fa-IR"/>
        </w:rPr>
        <w:t xml:space="preserve">در حالی که والدین و مراقبان در خانه بوده و مشغول به کاری بودند </w:t>
      </w:r>
      <w:r w:rsidR="00F54538">
        <w:rPr>
          <w:rFonts w:cs="B Mitra" w:hint="cs"/>
          <w:sz w:val="28"/>
          <w:szCs w:val="28"/>
          <w:rtl/>
          <w:lang w:bidi="fa-IR"/>
        </w:rPr>
        <w:t xml:space="preserve">). </w:t>
      </w:r>
      <w:r w:rsidR="00FA0A78">
        <w:rPr>
          <w:rFonts w:cs="B Mitra" w:hint="cs"/>
          <w:sz w:val="28"/>
          <w:szCs w:val="28"/>
          <w:rtl/>
          <w:lang w:bidi="fa-IR"/>
        </w:rPr>
        <w:t xml:space="preserve">اگر مواد مسمومیت زا در محل مناسب نباشند و در دسترس کودکان باشند کودک دچار مسمومیت می شود. عمده ترین مسمومیت ها در آشپزخانه، حمام و یا اتاق خواب </w:t>
      </w:r>
      <w:r w:rsidR="00AB427C">
        <w:rPr>
          <w:rFonts w:cs="B Mitra" w:hint="cs"/>
          <w:sz w:val="28"/>
          <w:szCs w:val="28"/>
          <w:rtl/>
          <w:lang w:bidi="fa-IR"/>
        </w:rPr>
        <w:t>و حتی جلوی چشمان مادر یا مراقب اتفاق می افتد.</w:t>
      </w:r>
      <w:r w:rsidR="00711473"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DE44C3" w:rsidRPr="00711473" w:rsidRDefault="001C7C7E" w:rsidP="009E3E14">
      <w:pPr>
        <w:spacing w:line="240" w:lineRule="auto"/>
        <w:jc w:val="right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جهت پیشگیری از مسمومیت ها در کودکان</w:t>
      </w:r>
      <w:r w:rsidR="00FB13BD">
        <w:rPr>
          <w:rFonts w:cs="B Mitra" w:hint="cs"/>
          <w:sz w:val="28"/>
          <w:szCs w:val="28"/>
          <w:rtl/>
          <w:lang w:bidi="fa-IR"/>
        </w:rPr>
        <w:t xml:space="preserve"> والدین </w:t>
      </w:r>
      <w:r>
        <w:rPr>
          <w:rFonts w:cs="B Mitra" w:hint="cs"/>
          <w:sz w:val="28"/>
          <w:szCs w:val="28"/>
          <w:rtl/>
          <w:lang w:bidi="fa-IR"/>
        </w:rPr>
        <w:t xml:space="preserve"> باید به موارد زیر توجه </w:t>
      </w:r>
      <w:r w:rsidR="00FB13BD">
        <w:rPr>
          <w:rFonts w:cs="B Mitra" w:hint="cs"/>
          <w:sz w:val="28"/>
          <w:szCs w:val="28"/>
          <w:rtl/>
          <w:lang w:bidi="fa-IR"/>
        </w:rPr>
        <w:t>کنند:</w:t>
      </w:r>
      <w:r w:rsidR="00711473">
        <w:rPr>
          <w:rFonts w:cs="B Mitra" w:hint="cs"/>
          <w:sz w:val="28"/>
          <w:szCs w:val="28"/>
          <w:rtl/>
          <w:lang w:bidi="fa-IR"/>
        </w:rPr>
        <w:t xml:space="preserve">                                     </w:t>
      </w:r>
      <w:r w:rsidR="006071C4">
        <w:rPr>
          <w:rFonts w:cs="B Mitra" w:hint="cs"/>
          <w:sz w:val="28"/>
          <w:szCs w:val="28"/>
          <w:rtl/>
          <w:lang w:bidi="fa-IR"/>
        </w:rPr>
        <w:t xml:space="preserve">      </w:t>
      </w:r>
      <w:r w:rsidR="00711473">
        <w:rPr>
          <w:rFonts w:cs="B Mitra" w:hint="cs"/>
          <w:sz w:val="28"/>
          <w:szCs w:val="28"/>
          <w:rtl/>
          <w:lang w:bidi="fa-IR"/>
        </w:rPr>
        <w:t xml:space="preserve">         </w:t>
      </w:r>
      <w:r w:rsidR="0045207A" w:rsidRPr="00711473">
        <w:rPr>
          <w:rFonts w:cs="B Mitra" w:hint="cs"/>
          <w:sz w:val="28"/>
          <w:szCs w:val="28"/>
          <w:rtl/>
          <w:lang w:bidi="fa-IR"/>
        </w:rPr>
        <w:t xml:space="preserve">  </w:t>
      </w:r>
      <w:r w:rsidR="00580D01" w:rsidRPr="00711473">
        <w:rPr>
          <w:rFonts w:cs="B Mitra" w:hint="cs"/>
          <w:sz w:val="28"/>
          <w:szCs w:val="28"/>
          <w:rtl/>
          <w:lang w:bidi="fa-IR"/>
        </w:rPr>
        <w:t>همه داروها رادر ظرف اصلی خود نگه داری کنید، از این طریق روشن است که چه چیز در آن ها است</w:t>
      </w:r>
      <w:r w:rsidR="00AF11C8">
        <w:rPr>
          <w:rFonts w:cs="B Mitra" w:hint="cs"/>
          <w:sz w:val="28"/>
          <w:szCs w:val="28"/>
          <w:rtl/>
          <w:lang w:bidi="fa-IR"/>
        </w:rPr>
        <w:t xml:space="preserve"> و باز کردن آنها نیز برای کودکان خردسال دشوار خواهد بود.</w:t>
      </w:r>
    </w:p>
    <w:p w:rsidR="00580D01" w:rsidRPr="00711473" w:rsidRDefault="00580D01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 xml:space="preserve">قرص های رنگی درخشان و قرص هایی که </w:t>
      </w:r>
      <w:r w:rsidR="0045207A" w:rsidRPr="00711473">
        <w:rPr>
          <w:rFonts w:cs="B Mitra" w:hint="cs"/>
          <w:sz w:val="28"/>
          <w:szCs w:val="28"/>
          <w:rtl/>
          <w:lang w:bidi="fa-IR"/>
        </w:rPr>
        <w:t>بسته بندی وسوسه انگیزی</w:t>
      </w:r>
      <w:r w:rsidRPr="00711473">
        <w:rPr>
          <w:rFonts w:cs="B Mitra" w:hint="cs"/>
          <w:sz w:val="28"/>
          <w:szCs w:val="28"/>
          <w:rtl/>
          <w:lang w:bidi="fa-IR"/>
        </w:rPr>
        <w:t xml:space="preserve"> </w:t>
      </w:r>
      <w:r w:rsidR="0045207A" w:rsidRPr="00711473">
        <w:rPr>
          <w:rFonts w:cs="B Mitra" w:hint="cs"/>
          <w:sz w:val="28"/>
          <w:szCs w:val="28"/>
          <w:rtl/>
          <w:lang w:bidi="fa-IR"/>
        </w:rPr>
        <w:t>ب</w:t>
      </w:r>
      <w:r w:rsidRPr="00711473">
        <w:rPr>
          <w:rFonts w:cs="B Mitra" w:hint="cs"/>
          <w:sz w:val="28"/>
          <w:szCs w:val="28"/>
          <w:rtl/>
          <w:lang w:bidi="fa-IR"/>
        </w:rPr>
        <w:t xml:space="preserve">رای کودکان </w:t>
      </w:r>
      <w:r w:rsidR="0045207A" w:rsidRPr="00711473">
        <w:rPr>
          <w:rFonts w:cs="B Mitra" w:hint="cs"/>
          <w:sz w:val="28"/>
          <w:szCs w:val="28"/>
          <w:rtl/>
          <w:lang w:bidi="fa-IR"/>
        </w:rPr>
        <w:t>دارند از دسترس کودکان دور نگه داریم.</w:t>
      </w:r>
    </w:p>
    <w:p w:rsidR="00580D01" w:rsidRDefault="00580D01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>هرگز به کودکان نگویید که داروها و ویتامین ها شکلات هستند.</w:t>
      </w:r>
    </w:p>
    <w:p w:rsidR="00442BC3" w:rsidRDefault="00442BC3" w:rsidP="00F5453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بهتر است دارو زمانی مصرف شود که کود</w:t>
      </w:r>
      <w:r w:rsidR="00F54538">
        <w:rPr>
          <w:rFonts w:cs="B Mitra" w:hint="cs"/>
          <w:sz w:val="28"/>
          <w:szCs w:val="28"/>
          <w:rtl/>
          <w:lang w:bidi="fa-IR"/>
        </w:rPr>
        <w:t>ک در اطراف والدین نیست زیرا کود</w:t>
      </w:r>
      <w:r>
        <w:rPr>
          <w:rFonts w:cs="B Mitra" w:hint="cs"/>
          <w:sz w:val="28"/>
          <w:szCs w:val="28"/>
          <w:rtl/>
          <w:lang w:bidi="fa-IR"/>
        </w:rPr>
        <w:t xml:space="preserve">کان از </w:t>
      </w:r>
      <w:r w:rsidR="00F54538">
        <w:rPr>
          <w:rFonts w:cs="B Mitra" w:hint="cs"/>
          <w:sz w:val="28"/>
          <w:szCs w:val="28"/>
          <w:rtl/>
          <w:lang w:bidi="fa-IR"/>
        </w:rPr>
        <w:t>ب</w:t>
      </w:r>
      <w:r>
        <w:rPr>
          <w:rFonts w:cs="B Mitra" w:hint="cs"/>
          <w:sz w:val="28"/>
          <w:szCs w:val="28"/>
          <w:rtl/>
          <w:lang w:bidi="fa-IR"/>
        </w:rPr>
        <w:t>زرگترها تقلید می کنند.</w:t>
      </w:r>
    </w:p>
    <w:p w:rsidR="00442BC3" w:rsidRDefault="00442BC3" w:rsidP="00442BC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داروهای تاریخ گذشته نگهداری نشوند و اضافه داروهای مصرفی دور ریخته شوند. قفسه های دارو حداقل 2 بار در سال پاکسازی شوند و داروهای قدیمی دور ریخته شوند.</w:t>
      </w:r>
    </w:p>
    <w:p w:rsidR="00A1467E" w:rsidRPr="00711473" w:rsidRDefault="00A1467E" w:rsidP="00A1467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والدین باید </w:t>
      </w:r>
      <w:r w:rsidR="007A34EC">
        <w:rPr>
          <w:rFonts w:cs="B Mitra" w:hint="cs"/>
          <w:sz w:val="28"/>
          <w:szCs w:val="28"/>
          <w:rtl/>
          <w:lang w:bidi="fa-IR"/>
        </w:rPr>
        <w:t>هنگام حضور در منزل یا دوستان مراقب باشند، چون ممکن است آنها از قواعد مشابهی پیروی نکنند.</w:t>
      </w:r>
    </w:p>
    <w:p w:rsidR="0045207A" w:rsidRPr="00711473" w:rsidRDefault="0045207A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 xml:space="preserve">بهتر است که داروها و یا مواد سمی در ظروفی </w:t>
      </w:r>
      <w:r w:rsidR="00711473" w:rsidRPr="00711473">
        <w:rPr>
          <w:rFonts w:cs="B Mitra" w:hint="cs"/>
          <w:sz w:val="28"/>
          <w:szCs w:val="28"/>
          <w:rtl/>
          <w:lang w:bidi="fa-IR"/>
        </w:rPr>
        <w:t xml:space="preserve">بسته بندی شوند </w:t>
      </w:r>
      <w:r w:rsidRPr="00711473">
        <w:rPr>
          <w:rFonts w:cs="B Mitra" w:hint="cs"/>
          <w:sz w:val="28"/>
          <w:szCs w:val="28"/>
          <w:rtl/>
          <w:lang w:bidi="fa-IR"/>
        </w:rPr>
        <w:t>که دارای قفل کودک است</w:t>
      </w:r>
      <w:r w:rsidR="004827D1">
        <w:rPr>
          <w:rFonts w:cs="B Mitra" w:hint="cs"/>
          <w:sz w:val="28"/>
          <w:szCs w:val="28"/>
          <w:rtl/>
          <w:lang w:bidi="fa-IR"/>
        </w:rPr>
        <w:t>.</w:t>
      </w:r>
    </w:p>
    <w:p w:rsidR="00580D01" w:rsidRPr="00711473" w:rsidRDefault="00580D01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>برخی مواد آرایشی و رنگ های نقاشی حاوی سرب، کودکان را در معرض مسمومیت با سرب قرار می دهند و باید آنها را دور از دسترس کودکان قرار دهیم.</w:t>
      </w:r>
    </w:p>
    <w:p w:rsidR="00580D01" w:rsidRPr="00711473" w:rsidRDefault="00580D01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>مواد شیمیایی خانگی و محصولات تمیز کننده را در کابینت ها یا قفسه های قفل دار، ترجیحاً در طبقات بالا و دور از دسترس کودکان نگه داری کنید.</w:t>
      </w:r>
    </w:p>
    <w:p w:rsidR="00580D01" w:rsidRPr="00711473" w:rsidRDefault="00580D01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>مواد سفیدکننده مانند وایتکس و پاک کننده های دستشویی مانند جوهر نمک را با هم</w:t>
      </w:r>
      <w:r w:rsidR="005C699A" w:rsidRPr="00711473">
        <w:rPr>
          <w:rFonts w:cs="B Mitra" w:hint="cs"/>
          <w:sz w:val="28"/>
          <w:szCs w:val="28"/>
          <w:rtl/>
          <w:lang w:bidi="fa-IR"/>
        </w:rPr>
        <w:t xml:space="preserve"> استفاده نکنید، زیرا اگر مخلوط شوند کلر تولید می کنند که گازی خطرناک است و ایجاد مسمومیت می کند.</w:t>
      </w:r>
    </w:p>
    <w:p w:rsidR="005C699A" w:rsidRPr="00711473" w:rsidRDefault="005C699A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>اگر هنگام تمیز کردن توالت تلفن زنگ زد محصولات پاک کننده را دور از دسترس بگذارید</w:t>
      </w:r>
      <w:r w:rsidR="004827D1">
        <w:rPr>
          <w:rFonts w:cs="B Mitra" w:hint="cs"/>
          <w:sz w:val="28"/>
          <w:szCs w:val="28"/>
          <w:rtl/>
          <w:lang w:bidi="fa-IR"/>
        </w:rPr>
        <w:t>.</w:t>
      </w:r>
    </w:p>
    <w:p w:rsidR="005C699A" w:rsidRPr="00711473" w:rsidRDefault="005C699A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lastRenderedPageBreak/>
        <w:t>از خرید گیاهان دارای برگ یا میوه های سمی و یا آن هایی که پوست را تحریک می کنند، اجتناب کنید.</w:t>
      </w:r>
    </w:p>
    <w:p w:rsidR="005C699A" w:rsidRPr="00711473" w:rsidRDefault="005C699A" w:rsidP="0071147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>کود و خاک گلدان منبع آلودگی انگلی و میکروبی است. بهتر است خاک گلدان را با درپوش مناسب مثل ورق پلاستیکی، یونولیت و مانند آنها بپوشانید.</w:t>
      </w:r>
    </w:p>
    <w:p w:rsidR="004827D1" w:rsidRDefault="005C699A" w:rsidP="004827D1">
      <w:pPr>
        <w:pStyle w:val="ListParagraph"/>
        <w:numPr>
          <w:ilvl w:val="0"/>
          <w:numId w:val="1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711473">
        <w:rPr>
          <w:rFonts w:cs="B Mitra" w:hint="cs"/>
          <w:sz w:val="28"/>
          <w:szCs w:val="28"/>
          <w:rtl/>
          <w:lang w:bidi="fa-IR"/>
        </w:rPr>
        <w:t>به کودکان آموزش دهید که هیچ گاه قارچ، میوه یا برگ های گیاهان وحشی را نخورند.</w:t>
      </w:r>
      <w:r w:rsidR="004827D1"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5C699A" w:rsidRPr="004827D1" w:rsidRDefault="00335FCD" w:rsidP="00335FCD">
      <w:pPr>
        <w:bidi/>
        <w:spacing w:line="240" w:lineRule="auto"/>
        <w:ind w:left="360"/>
        <w:jc w:val="center"/>
        <w:rPr>
          <w:rFonts w:cs="B Mitra"/>
          <w:sz w:val="28"/>
          <w:szCs w:val="28"/>
          <w:lang w:bidi="fa-IR"/>
        </w:rPr>
      </w:pPr>
      <w:r w:rsidRPr="0078573E">
        <w:rPr>
          <w:rFonts w:cs="B Mitra" w:hint="cs"/>
          <w:sz w:val="28"/>
          <w:szCs w:val="28"/>
          <w:highlight w:val="yellow"/>
          <w:rtl/>
          <w:lang w:bidi="fa-IR"/>
        </w:rPr>
        <w:t xml:space="preserve">واحد جوانی جمعیت و سلامت خانواده </w:t>
      </w:r>
      <w:r w:rsidR="004827D1" w:rsidRPr="0078573E">
        <w:rPr>
          <w:rFonts w:cs="B Mitra" w:hint="cs"/>
          <w:sz w:val="28"/>
          <w:szCs w:val="28"/>
          <w:highlight w:val="yellow"/>
          <w:rtl/>
          <w:lang w:bidi="fa-IR"/>
        </w:rPr>
        <w:t>معاونت بهداشتی دانشگاه علوم پزشکی رفسنجان</w:t>
      </w:r>
    </w:p>
    <w:p w:rsidR="0096740A" w:rsidRPr="00711473" w:rsidRDefault="0096740A" w:rsidP="00711473">
      <w:pPr>
        <w:spacing w:line="240" w:lineRule="auto"/>
        <w:jc w:val="center"/>
        <w:rPr>
          <w:rFonts w:cs="B Mitra"/>
          <w:sz w:val="28"/>
          <w:szCs w:val="28"/>
          <w:lang w:bidi="fa-IR"/>
        </w:rPr>
      </w:pPr>
    </w:p>
    <w:sectPr w:rsidR="0096740A" w:rsidRPr="00711473" w:rsidSect="00F62666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B8" w:rsidRDefault="00B53FB8" w:rsidP="006071C4">
      <w:pPr>
        <w:spacing w:after="0" w:line="240" w:lineRule="auto"/>
      </w:pPr>
      <w:r>
        <w:separator/>
      </w:r>
    </w:p>
  </w:endnote>
  <w:endnote w:type="continuationSeparator" w:id="0">
    <w:p w:rsidR="00B53FB8" w:rsidRDefault="00B53FB8" w:rsidP="0060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B8" w:rsidRDefault="00B53FB8" w:rsidP="006071C4">
      <w:pPr>
        <w:spacing w:after="0" w:line="240" w:lineRule="auto"/>
      </w:pPr>
      <w:r>
        <w:separator/>
      </w:r>
    </w:p>
  </w:footnote>
  <w:footnote w:type="continuationSeparator" w:id="0">
    <w:p w:rsidR="00B53FB8" w:rsidRDefault="00B53FB8" w:rsidP="00607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CD3"/>
    <w:multiLevelType w:val="hybridMultilevel"/>
    <w:tmpl w:val="4CF8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874FC"/>
    <w:multiLevelType w:val="hybridMultilevel"/>
    <w:tmpl w:val="D98C6118"/>
    <w:lvl w:ilvl="0" w:tplc="CB8EB68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40A"/>
    <w:rsid w:val="000363FA"/>
    <w:rsid w:val="00071605"/>
    <w:rsid w:val="00175062"/>
    <w:rsid w:val="0017641E"/>
    <w:rsid w:val="001C7C7E"/>
    <w:rsid w:val="00223D2E"/>
    <w:rsid w:val="002B394F"/>
    <w:rsid w:val="00335FCD"/>
    <w:rsid w:val="0035568A"/>
    <w:rsid w:val="003D3E38"/>
    <w:rsid w:val="00442BC3"/>
    <w:rsid w:val="0045207A"/>
    <w:rsid w:val="004827D1"/>
    <w:rsid w:val="00580D01"/>
    <w:rsid w:val="005C699A"/>
    <w:rsid w:val="005D1D8C"/>
    <w:rsid w:val="006071C4"/>
    <w:rsid w:val="0060758D"/>
    <w:rsid w:val="00645B66"/>
    <w:rsid w:val="00664628"/>
    <w:rsid w:val="00672C3B"/>
    <w:rsid w:val="00711473"/>
    <w:rsid w:val="00760FD0"/>
    <w:rsid w:val="0078573E"/>
    <w:rsid w:val="007A34EC"/>
    <w:rsid w:val="007B066B"/>
    <w:rsid w:val="007C0A37"/>
    <w:rsid w:val="007D0292"/>
    <w:rsid w:val="007E1E92"/>
    <w:rsid w:val="00822B88"/>
    <w:rsid w:val="008B7F2C"/>
    <w:rsid w:val="0096740A"/>
    <w:rsid w:val="009E3E14"/>
    <w:rsid w:val="00A1467E"/>
    <w:rsid w:val="00A26815"/>
    <w:rsid w:val="00A60696"/>
    <w:rsid w:val="00AB427C"/>
    <w:rsid w:val="00AF11C8"/>
    <w:rsid w:val="00B45AB7"/>
    <w:rsid w:val="00B53FB8"/>
    <w:rsid w:val="00BD5A26"/>
    <w:rsid w:val="00BE6224"/>
    <w:rsid w:val="00C74F41"/>
    <w:rsid w:val="00CB1AB2"/>
    <w:rsid w:val="00CD27F5"/>
    <w:rsid w:val="00CF751F"/>
    <w:rsid w:val="00D07A14"/>
    <w:rsid w:val="00D66AFA"/>
    <w:rsid w:val="00DB0A63"/>
    <w:rsid w:val="00DD12B1"/>
    <w:rsid w:val="00DE44C3"/>
    <w:rsid w:val="00E21CA7"/>
    <w:rsid w:val="00E30776"/>
    <w:rsid w:val="00E422E6"/>
    <w:rsid w:val="00EA1BC2"/>
    <w:rsid w:val="00F04235"/>
    <w:rsid w:val="00F048B1"/>
    <w:rsid w:val="00F54538"/>
    <w:rsid w:val="00F62666"/>
    <w:rsid w:val="00FA0A78"/>
    <w:rsid w:val="00FB13BD"/>
    <w:rsid w:val="00FC1D9F"/>
    <w:rsid w:val="00FE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83B772-094E-48B6-AAC0-860A0C3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7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1C4"/>
  </w:style>
  <w:style w:type="paragraph" w:styleId="Footer">
    <w:name w:val="footer"/>
    <w:basedOn w:val="Normal"/>
    <w:link w:val="FooterChar"/>
    <w:uiPriority w:val="99"/>
    <w:semiHidden/>
    <w:unhideWhenUsed/>
    <w:rsid w:val="00607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</dc:creator>
  <cp:lastModifiedBy>miss hajizadeh</cp:lastModifiedBy>
  <cp:revision>46</cp:revision>
  <dcterms:created xsi:type="dcterms:W3CDTF">2014-10-06T08:09:00Z</dcterms:created>
  <dcterms:modified xsi:type="dcterms:W3CDTF">2024-11-03T04:31:00Z</dcterms:modified>
</cp:coreProperties>
</file>